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76" w:rsidRPr="00F71DB8" w:rsidRDefault="00357176" w:rsidP="00F71DB8">
      <w:pPr>
        <w:jc w:val="center"/>
        <w:rPr>
          <w:b/>
        </w:rPr>
      </w:pPr>
      <w:r w:rsidRPr="00F71DB8">
        <w:rPr>
          <w:rFonts w:ascii="Wingdings" w:hAnsi="Wingdings"/>
        </w:rPr>
        <w:sym w:font="Monotype Sorts" w:char="F040"/>
      </w:r>
      <w:r w:rsidRPr="00F71DB8">
        <w:rPr>
          <w:iCs/>
          <w:smallCaps/>
          <w:snapToGrid w:val="0"/>
        </w:rPr>
        <w:t xml:space="preserve"> </w:t>
      </w:r>
      <w:r w:rsidRPr="00F71DB8">
        <w:rPr>
          <w:rFonts w:ascii="Wingdings" w:hAnsi="Wingdings"/>
        </w:rPr>
        <w:sym w:font="Monotype Sorts" w:char="F040"/>
      </w:r>
      <w:r w:rsidRPr="00F71DB8">
        <w:rPr>
          <w:iCs/>
          <w:smallCaps/>
          <w:snapToGrid w:val="0"/>
        </w:rPr>
        <w:t xml:space="preserve"> </w:t>
      </w:r>
      <w:r w:rsidRPr="00F71DB8">
        <w:rPr>
          <w:rFonts w:ascii="Wingdings" w:hAnsi="Wingdings"/>
        </w:rPr>
        <w:sym w:font="Monotype Sorts" w:char="F040"/>
      </w:r>
      <w:r w:rsidRPr="00F71DB8">
        <w:t xml:space="preserve"> </w:t>
      </w:r>
      <w:r w:rsidRPr="00F71DB8">
        <w:rPr>
          <w:iCs/>
          <w:smallCaps/>
          <w:snapToGrid w:val="0"/>
        </w:rPr>
        <w:t xml:space="preserve">Jesu Juva </w:t>
      </w:r>
      <w:r w:rsidRPr="00F71DB8">
        <w:rPr>
          <w:rFonts w:ascii="Wingdings" w:hAnsi="Wingdings"/>
        </w:rPr>
        <w:sym w:font="Monotype Sorts" w:char="F040"/>
      </w:r>
      <w:r w:rsidRPr="00F71DB8">
        <w:rPr>
          <w:iCs/>
          <w:smallCaps/>
          <w:snapToGrid w:val="0"/>
        </w:rPr>
        <w:t xml:space="preserve"> </w:t>
      </w:r>
      <w:r w:rsidRPr="00F71DB8">
        <w:rPr>
          <w:rFonts w:ascii="Wingdings" w:hAnsi="Wingdings"/>
        </w:rPr>
        <w:sym w:font="Monotype Sorts" w:char="F040"/>
      </w:r>
      <w:r w:rsidRPr="00F71DB8">
        <w:t xml:space="preserve"> </w:t>
      </w:r>
      <w:r w:rsidRPr="00F71DB8">
        <w:rPr>
          <w:rFonts w:ascii="Wingdings" w:hAnsi="Wingdings"/>
        </w:rPr>
        <w:sym w:font="Monotype Sorts" w:char="F040"/>
      </w:r>
    </w:p>
    <w:p w:rsidR="00357176" w:rsidRPr="00F71DB8" w:rsidRDefault="00357176" w:rsidP="00F71DB8">
      <w:pPr>
        <w:rPr>
          <w:b/>
        </w:rPr>
      </w:pPr>
    </w:p>
    <w:p w:rsidR="00357176" w:rsidRPr="00F71DB8" w:rsidRDefault="00357176" w:rsidP="00F71DB8">
      <w:pPr>
        <w:rPr>
          <w:b/>
        </w:rPr>
      </w:pPr>
    </w:p>
    <w:p w:rsidR="00C60AE5" w:rsidRPr="00F71DB8" w:rsidRDefault="00C60AE5" w:rsidP="00F71DB8">
      <w:pPr>
        <w:tabs>
          <w:tab w:val="left" w:pos="720"/>
        </w:tabs>
        <w:rPr>
          <w:b/>
          <w:iCs/>
          <w:smallCaps/>
          <w:snapToGrid w:val="0"/>
        </w:rPr>
      </w:pPr>
      <w:r w:rsidRPr="00F71DB8">
        <w:rPr>
          <w:b/>
          <w:iCs/>
          <w:smallCaps/>
          <w:snapToGrid w:val="0"/>
        </w:rPr>
        <w:t>Gaudete / The Third Sunday in Advent</w:t>
      </w:r>
    </w:p>
    <w:p w:rsidR="00357176" w:rsidRPr="00F71DB8" w:rsidRDefault="00C60AE5" w:rsidP="00F71DB8">
      <w:pPr>
        <w:pStyle w:val="Footer"/>
        <w:widowControl/>
        <w:tabs>
          <w:tab w:val="clear" w:pos="4320"/>
          <w:tab w:val="clear" w:pos="8640"/>
        </w:tabs>
        <w:rPr>
          <w:szCs w:val="26"/>
        </w:rPr>
      </w:pPr>
      <w:r w:rsidRPr="00F71DB8">
        <w:rPr>
          <w:szCs w:val="26"/>
        </w:rPr>
        <w:t>Text: St. Matthew 11:2-11</w:t>
      </w:r>
      <w:r w:rsidR="00800923" w:rsidRPr="00F71DB8">
        <w:rPr>
          <w:szCs w:val="26"/>
        </w:rPr>
        <w:t xml:space="preserve">  </w:t>
      </w:r>
    </w:p>
    <w:p w:rsidR="00357176" w:rsidRPr="00F71DB8" w:rsidRDefault="00357176" w:rsidP="00F71DB8">
      <w:pPr>
        <w:spacing w:before="28"/>
        <w:rPr>
          <w:i/>
        </w:rPr>
      </w:pPr>
    </w:p>
    <w:p w:rsidR="00357176" w:rsidRPr="00F71DB8" w:rsidRDefault="00357176" w:rsidP="00F71DB8">
      <w:pPr>
        <w:jc w:val="center"/>
      </w:pPr>
      <w:r w:rsidRPr="00F71DB8">
        <w:rPr>
          <w:iCs/>
          <w:smallCaps/>
          <w:snapToGrid w:val="0"/>
        </w:rPr>
        <w:t xml:space="preserve">In the Name of the Father, and of the </w:t>
      </w:r>
      <w:r w:rsidRPr="00F71DB8">
        <w:rPr>
          <w:rFonts w:ascii="Wingdings" w:hAnsi="Wingdings"/>
        </w:rPr>
        <w:sym w:font="Monotype Sorts" w:char="F040"/>
      </w:r>
      <w:r w:rsidRPr="00F71DB8">
        <w:rPr>
          <w:iCs/>
          <w:smallCaps/>
          <w:snapToGrid w:val="0"/>
        </w:rPr>
        <w:t xml:space="preserve"> Son, and of the Holy Spirit.  Amen.</w:t>
      </w:r>
    </w:p>
    <w:p w:rsidR="00357176" w:rsidRPr="00F71DB8" w:rsidRDefault="00357176" w:rsidP="00F71DB8">
      <w:pPr>
        <w:ind w:firstLine="720"/>
        <w:rPr>
          <w:i/>
          <w:iCs/>
        </w:rPr>
      </w:pPr>
    </w:p>
    <w:p w:rsidR="00C60AE5" w:rsidRPr="00F71DB8" w:rsidRDefault="00F25DA0" w:rsidP="00F71DB8">
      <w:pPr>
        <w:ind w:firstLine="720"/>
      </w:pPr>
      <w:r w:rsidRPr="00F71DB8">
        <w:t xml:space="preserve">Tell me… </w:t>
      </w:r>
      <w:r w:rsidR="00C60AE5" w:rsidRPr="00F71DB8">
        <w:t xml:space="preserve">What is it you have come to church to see?  A reed shaken by the wind?  Perhaps you came to see a </w:t>
      </w:r>
      <w:r w:rsidRPr="00F71DB8">
        <w:t>past</w:t>
      </w:r>
      <w:r w:rsidR="00C841AA" w:rsidRPr="00F71DB8">
        <w:t>or</w:t>
      </w:r>
      <w:r w:rsidR="00C60AE5" w:rsidRPr="00F71DB8">
        <w:t xml:space="preserve"> who preaches and teaches </w:t>
      </w:r>
      <w:r w:rsidR="00C60AE5" w:rsidRPr="00F71DB8">
        <w:rPr>
          <w:i/>
        </w:rPr>
        <w:t>“feel good”</w:t>
      </w:r>
      <w:r w:rsidR="00C60AE5" w:rsidRPr="00F71DB8">
        <w:t xml:space="preserve"> theology.  Or perhaps </w:t>
      </w:r>
      <w:r w:rsidR="00D1209A" w:rsidRPr="00F71DB8">
        <w:t>you have come to hear</w:t>
      </w:r>
      <w:r w:rsidR="00C60AE5" w:rsidRPr="00F71DB8">
        <w:t xml:space="preserve"> </w:t>
      </w:r>
      <w:r w:rsidR="00C841AA" w:rsidRPr="00F71DB8">
        <w:t xml:space="preserve">your </w:t>
      </w:r>
      <w:r w:rsidR="00D1209A" w:rsidRPr="00F71DB8">
        <w:t>pastor</w:t>
      </w:r>
      <w:r w:rsidR="00C60AE5" w:rsidRPr="00F71DB8">
        <w:t xml:space="preserve"> tell you how </w:t>
      </w:r>
      <w:r w:rsidR="00C841AA" w:rsidRPr="00F71DB8">
        <w:rPr>
          <w:iCs/>
          <w:smallCaps/>
          <w:snapToGrid w:val="0"/>
        </w:rPr>
        <w:t>Jesus</w:t>
      </w:r>
      <w:r w:rsidR="00C841AA" w:rsidRPr="00F71DB8">
        <w:t xml:space="preserve"> wants you to</w:t>
      </w:r>
      <w:r w:rsidR="00C60AE5" w:rsidRPr="00F71DB8">
        <w:t xml:space="preserve"> raise your children, run a holy household, </w:t>
      </w:r>
      <w:r w:rsidR="00D1209A" w:rsidRPr="00F71DB8">
        <w:t xml:space="preserve">or </w:t>
      </w:r>
      <w:r w:rsidR="00C60AE5" w:rsidRPr="00F71DB8">
        <w:t xml:space="preserve">live the holy life?  </w:t>
      </w:r>
      <w:r w:rsidR="00D1209A" w:rsidRPr="00F71DB8">
        <w:t xml:space="preserve">Maybe your desire is for a </w:t>
      </w:r>
      <w:r w:rsidR="00C841AA" w:rsidRPr="00F71DB8">
        <w:t>savior</w:t>
      </w:r>
      <w:r w:rsidR="00C60AE5" w:rsidRPr="00F71DB8">
        <w:t xml:space="preserve"> who will tell you how to find success and prosperity</w:t>
      </w:r>
      <w:r w:rsidR="00B27695" w:rsidRPr="00F71DB8">
        <w:t>.</w:t>
      </w:r>
      <w:r w:rsidR="00C60AE5" w:rsidRPr="00F71DB8">
        <w:t xml:space="preserve">  Perhaps you came to hear </w:t>
      </w:r>
      <w:r w:rsidR="00D1209A" w:rsidRPr="00F71DB8">
        <w:t xml:space="preserve">of </w:t>
      </w:r>
      <w:r w:rsidR="00C60AE5" w:rsidRPr="00F71DB8">
        <w:t>a savior who will wink at your sin</w:t>
      </w:r>
      <w:r w:rsidR="00D1209A" w:rsidRPr="00F71DB8">
        <w:t>s</w:t>
      </w:r>
      <w:r w:rsidR="00C60AE5" w:rsidRPr="00F71DB8">
        <w:t xml:space="preserve"> and confirm you in your transgressions; one who will make you feel good about yourself and the life you lead Monday through Saturday; one who will </w:t>
      </w:r>
      <w:r w:rsidR="00D1209A" w:rsidRPr="00F71DB8">
        <w:t>comfort</w:t>
      </w:r>
      <w:r w:rsidR="00C60AE5" w:rsidRPr="00F71DB8">
        <w:t xml:space="preserve"> </w:t>
      </w:r>
      <w:r w:rsidR="00D1209A" w:rsidRPr="00F71DB8">
        <w:t xml:space="preserve">and soothe </w:t>
      </w:r>
      <w:r w:rsidR="00C60AE5" w:rsidRPr="00F71DB8">
        <w:t>your sinful conscience.</w:t>
      </w:r>
    </w:p>
    <w:p w:rsidR="00C60AE5" w:rsidRPr="00F71DB8" w:rsidRDefault="00C60AE5" w:rsidP="00F71DB8">
      <w:pPr>
        <w:ind w:firstLine="720"/>
      </w:pPr>
    </w:p>
    <w:p w:rsidR="00C60AE5" w:rsidRPr="00F71DB8" w:rsidRDefault="00C60AE5" w:rsidP="00F71DB8">
      <w:pPr>
        <w:ind w:firstLine="720"/>
      </w:pPr>
      <w:r w:rsidRPr="00F71DB8">
        <w:t xml:space="preserve">Did you come to </w:t>
      </w:r>
      <w:r w:rsidR="00F25DA0" w:rsidRPr="00F71DB8">
        <w:t>learn of</w:t>
      </w:r>
      <w:r w:rsidRPr="00F71DB8">
        <w:t xml:space="preserve"> a savior who</w:t>
      </w:r>
      <w:r w:rsidR="00F25DA0" w:rsidRPr="00F71DB8">
        <w:t xml:space="preserve"> </w:t>
      </w:r>
      <w:r w:rsidRPr="00F71DB8">
        <w:t>shift</w:t>
      </w:r>
      <w:r w:rsidR="00F25DA0" w:rsidRPr="00F71DB8">
        <w:t>s</w:t>
      </w:r>
      <w:r w:rsidRPr="00F71DB8">
        <w:t xml:space="preserve"> with every blowing cultural wind and prevailing popular opinion—one who speaks out of both sides of his mouth?  Did you come to </w:t>
      </w:r>
      <w:r w:rsidR="00F25DA0" w:rsidRPr="00F71DB8">
        <w:t>learn of</w:t>
      </w:r>
      <w:r w:rsidRPr="00F71DB8">
        <w:t xml:space="preserve"> a savior </w:t>
      </w:r>
      <w:r w:rsidR="00B27695" w:rsidRPr="00F71DB8">
        <w:t>whose</w:t>
      </w:r>
      <w:r w:rsidRPr="00F71DB8">
        <w:t xml:space="preserve"> only thought is to please you?</w:t>
      </w:r>
    </w:p>
    <w:p w:rsidR="00C60AE5" w:rsidRPr="00F71DB8" w:rsidRDefault="00C60AE5" w:rsidP="00F71DB8">
      <w:pPr>
        <w:ind w:firstLine="720"/>
      </w:pPr>
    </w:p>
    <w:p w:rsidR="00C60AE5" w:rsidRPr="00F71DB8" w:rsidRDefault="00C60AE5" w:rsidP="00F71DB8">
      <w:pPr>
        <w:ind w:firstLine="720"/>
      </w:pPr>
      <w:r w:rsidRPr="00F71DB8">
        <w:t xml:space="preserve">I pray not, for that kind of savior never challenges you, never rouses you from your sin, never cuts to the quick, never desires to truly comfort you or </w:t>
      </w:r>
      <w:r w:rsidR="00255258" w:rsidRPr="00F71DB8">
        <w:t>relieve</w:t>
      </w:r>
      <w:r w:rsidRPr="00F71DB8">
        <w:t xml:space="preserve"> your tormented soul.  That kind of savior does nothing more than provide a </w:t>
      </w:r>
      <w:r w:rsidRPr="00F71DB8">
        <w:rPr>
          <w:i/>
        </w:rPr>
        <w:t>“quick fix,”</w:t>
      </w:r>
      <w:r w:rsidRPr="00F71DB8">
        <w:t xml:space="preserve"> </w:t>
      </w:r>
      <w:r w:rsidR="00255258" w:rsidRPr="00F71DB8">
        <w:t>by anesthetizing</w:t>
      </w:r>
      <w:r w:rsidRPr="00F71DB8">
        <w:t xml:space="preserve"> your fickle emotions; he succeeds in nothing more than making you feel better about </w:t>
      </w:r>
      <w:r w:rsidRPr="00F71DB8">
        <w:rPr>
          <w:iCs/>
        </w:rPr>
        <w:t>yourself.</w:t>
      </w:r>
      <w:r w:rsidRPr="00F71DB8">
        <w:t xml:space="preserve">  That kind of savior </w:t>
      </w:r>
      <w:r w:rsidR="00255258" w:rsidRPr="00F71DB8">
        <w:t xml:space="preserve">offers nothing more than </w:t>
      </w:r>
      <w:r w:rsidR="00F25DA0" w:rsidRPr="00F71DB8">
        <w:t xml:space="preserve">what </w:t>
      </w:r>
      <w:r w:rsidR="00255258" w:rsidRPr="00F71DB8">
        <w:t>the</w:t>
      </w:r>
      <w:r w:rsidRPr="00F71DB8">
        <w:t xml:space="preserve"> world already </w:t>
      </w:r>
      <w:r w:rsidR="00255258" w:rsidRPr="00F71DB8">
        <w:t xml:space="preserve">grudgingly </w:t>
      </w:r>
      <w:r w:rsidRPr="00F71DB8">
        <w:t>give</w:t>
      </w:r>
      <w:r w:rsidR="00255258" w:rsidRPr="00F71DB8">
        <w:t>s</w:t>
      </w:r>
      <w:r w:rsidRPr="00F71DB8">
        <w:t>.  That kind of savior is no more than a motivational speaker in priest’s clothing</w:t>
      </w:r>
      <w:r w:rsidR="00255258" w:rsidRPr="00F71DB8">
        <w:t>,</w:t>
      </w:r>
      <w:r w:rsidRPr="00F71DB8">
        <w:t xml:space="preserve"> and </w:t>
      </w:r>
      <w:r w:rsidR="00255258" w:rsidRPr="00F71DB8">
        <w:t xml:space="preserve">friends, </w:t>
      </w:r>
      <w:r w:rsidRPr="00F71DB8">
        <w:t>that kind of a savior is no savior at all.</w:t>
      </w:r>
    </w:p>
    <w:p w:rsidR="00C60AE5" w:rsidRPr="00F71DB8" w:rsidRDefault="00C60AE5" w:rsidP="00F71DB8">
      <w:pPr>
        <w:ind w:firstLine="720"/>
      </w:pPr>
    </w:p>
    <w:p w:rsidR="00C60AE5" w:rsidRPr="00F71DB8" w:rsidRDefault="00F25DA0" w:rsidP="00F71DB8">
      <w:pPr>
        <w:ind w:firstLine="720"/>
      </w:pPr>
      <w:r w:rsidRPr="00F71DB8">
        <w:t>So,</w:t>
      </w:r>
      <w:r w:rsidR="00C60AE5" w:rsidRPr="00F71DB8">
        <w:t xml:space="preserve"> </w:t>
      </w:r>
      <w:r w:rsidRPr="00F71DB8">
        <w:t xml:space="preserve">of whom or </w:t>
      </w:r>
      <w:r w:rsidR="00C60AE5" w:rsidRPr="00F71DB8">
        <w:t xml:space="preserve">what did you come here to </w:t>
      </w:r>
      <w:r w:rsidRPr="00F71DB8">
        <w:t>learn?  I pray you came to learn of your</w:t>
      </w:r>
      <w:r w:rsidR="00C60AE5" w:rsidRPr="00F71DB8">
        <w:rPr>
          <w:b/>
          <w:bCs/>
        </w:rPr>
        <w:t xml:space="preserve"> </w:t>
      </w:r>
      <w:r w:rsidR="00C60AE5" w:rsidRPr="00F71DB8">
        <w:rPr>
          <w:b/>
          <w:bCs/>
          <w:smallCaps/>
          <w:snapToGrid w:val="0"/>
        </w:rPr>
        <w:t>Savior</w:t>
      </w:r>
      <w:r w:rsidR="00EE1D2A" w:rsidRPr="00F71DB8">
        <w:t xml:space="preserve">—a </w:t>
      </w:r>
      <w:r w:rsidR="00EE1D2A" w:rsidRPr="00F71DB8">
        <w:rPr>
          <w:iCs/>
          <w:smallCaps/>
          <w:snapToGrid w:val="0"/>
        </w:rPr>
        <w:t>Savior</w:t>
      </w:r>
      <w:r w:rsidR="00C60AE5" w:rsidRPr="00F71DB8">
        <w:t xml:space="preserve"> who calls a simple man and vests him with His authority to preach to you His Word and His enduring mercy, who preaches </w:t>
      </w:r>
      <w:r w:rsidR="00C60AE5" w:rsidRPr="00F71DB8">
        <w:rPr>
          <w:iCs/>
          <w:smallCaps/>
          <w:snapToGrid w:val="0"/>
        </w:rPr>
        <w:t>Jesus</w:t>
      </w:r>
      <w:r w:rsidR="00C60AE5" w:rsidRPr="00F71DB8">
        <w:t xml:space="preserve"> </w:t>
      </w:r>
      <w:r w:rsidR="00C60AE5" w:rsidRPr="00F71DB8">
        <w:rPr>
          <w:iCs/>
          <w:smallCaps/>
          <w:snapToGrid w:val="0"/>
        </w:rPr>
        <w:t>Christ</w:t>
      </w:r>
      <w:r w:rsidR="00C60AE5" w:rsidRPr="00F71DB8">
        <w:t xml:space="preserve"> and Him crucified</w:t>
      </w:r>
      <w:r w:rsidRPr="00F71DB8">
        <w:t>.</w:t>
      </w:r>
      <w:r w:rsidR="00C60AE5" w:rsidRPr="00F71DB8">
        <w:t xml:space="preserve">  For that, ultimately, is what matters most in this life, not that you are okay, or that things will get better, or that you simply have to believe harder.  What is important in this life, and the next, is that the </w:t>
      </w:r>
      <w:r w:rsidR="00C60AE5" w:rsidRPr="00F71DB8">
        <w:rPr>
          <w:iCs/>
          <w:smallCaps/>
          <w:snapToGrid w:val="0"/>
        </w:rPr>
        <w:t>Lord</w:t>
      </w:r>
      <w:r w:rsidR="00C60AE5" w:rsidRPr="00F71DB8">
        <w:t xml:space="preserve"> </w:t>
      </w:r>
      <w:r w:rsidR="00C60AE5" w:rsidRPr="00F71DB8">
        <w:rPr>
          <w:iCs/>
          <w:smallCaps/>
          <w:snapToGrid w:val="0"/>
        </w:rPr>
        <w:t>Jesus</w:t>
      </w:r>
      <w:r w:rsidR="00C60AE5" w:rsidRPr="00F71DB8">
        <w:t xml:space="preserve"> died for you, that He loves you, accepts you, and has mercy on you </w:t>
      </w:r>
      <w:r w:rsidR="00B27695" w:rsidRPr="00F71DB8">
        <w:t>despite</w:t>
      </w:r>
      <w:r w:rsidR="00C60AE5" w:rsidRPr="00F71DB8">
        <w:t xml:space="preserve"> your sin, </w:t>
      </w:r>
      <w:r w:rsidR="00B27695" w:rsidRPr="00F71DB8">
        <w:t>despite</w:t>
      </w:r>
      <w:r w:rsidR="00C60AE5" w:rsidRPr="00F71DB8">
        <w:t xml:space="preserve"> your shame</w:t>
      </w:r>
      <w:r w:rsidR="00255258" w:rsidRPr="00F71DB8">
        <w:t xml:space="preserve">, </w:t>
      </w:r>
      <w:r w:rsidR="00FF0556" w:rsidRPr="00F71DB8">
        <w:t>and</w:t>
      </w:r>
      <w:r w:rsidR="00C60AE5" w:rsidRPr="00F71DB8">
        <w:t xml:space="preserve"> your guilt, and </w:t>
      </w:r>
      <w:r w:rsidR="00B27695" w:rsidRPr="00F71DB8">
        <w:t>despite</w:t>
      </w:r>
      <w:r w:rsidR="00C60AE5" w:rsidRPr="00F71DB8">
        <w:t xml:space="preserve"> your self-righteousness and your persistent desire to have things your way.</w:t>
      </w:r>
    </w:p>
    <w:p w:rsidR="00C60AE5" w:rsidRPr="00F71DB8" w:rsidRDefault="00C60AE5" w:rsidP="00F71DB8">
      <w:pPr>
        <w:ind w:firstLine="720"/>
      </w:pPr>
    </w:p>
    <w:p w:rsidR="00C60AE5" w:rsidRPr="00F71DB8" w:rsidRDefault="00C60AE5" w:rsidP="00F71DB8">
      <w:pPr>
        <w:ind w:firstLine="720"/>
      </w:pPr>
      <w:r w:rsidRPr="00F71DB8">
        <w:t xml:space="preserve">For having things your own way, solving your own problems, determining when you are ready for God, demanding that everything be done from </w:t>
      </w:r>
      <w:r w:rsidRPr="00F71DB8">
        <w:rPr>
          <w:i/>
          <w:iCs/>
        </w:rPr>
        <w:t>your</w:t>
      </w:r>
      <w:r w:rsidRPr="00F71DB8">
        <w:t xml:space="preserve"> perspective, based on </w:t>
      </w:r>
      <w:r w:rsidRPr="00F71DB8">
        <w:rPr>
          <w:i/>
          <w:iCs/>
        </w:rPr>
        <w:t>your</w:t>
      </w:r>
      <w:r w:rsidRPr="00F71DB8">
        <w:t xml:space="preserve"> experience</w:t>
      </w:r>
      <w:r w:rsidR="00EE1D2A" w:rsidRPr="00F71DB8">
        <w:t>,</w:t>
      </w:r>
      <w:r w:rsidRPr="00F71DB8">
        <w:t xml:space="preserve"> and what </w:t>
      </w:r>
      <w:r w:rsidRPr="00F71DB8">
        <w:rPr>
          <w:i/>
          <w:iCs/>
        </w:rPr>
        <w:t>you</w:t>
      </w:r>
      <w:r w:rsidRPr="00F71DB8">
        <w:t xml:space="preserve"> believe to be right, demanding that things be done to satisfy </w:t>
      </w:r>
      <w:r w:rsidRPr="00F71DB8">
        <w:rPr>
          <w:i/>
          <w:iCs/>
        </w:rPr>
        <w:t>you</w:t>
      </w:r>
      <w:r w:rsidRPr="00F71DB8">
        <w:t>, is precisely what St. John, the Baptist, preache</w:t>
      </w:r>
      <w:r w:rsidR="00FF0556" w:rsidRPr="00F71DB8">
        <w:t>d</w:t>
      </w:r>
      <w:r w:rsidRPr="00F71DB8">
        <w:t xml:space="preserve"> against.</w:t>
      </w:r>
    </w:p>
    <w:p w:rsidR="00C60AE5" w:rsidRPr="00F71DB8" w:rsidRDefault="00C60AE5" w:rsidP="00F71DB8">
      <w:pPr>
        <w:ind w:firstLine="720"/>
      </w:pPr>
    </w:p>
    <w:p w:rsidR="00C60AE5" w:rsidRPr="00F71DB8" w:rsidRDefault="00C60AE5" w:rsidP="00F71DB8">
      <w:pPr>
        <w:ind w:firstLine="720"/>
      </w:pPr>
      <w:r w:rsidRPr="00F71DB8">
        <w:t xml:space="preserve">Those </w:t>
      </w:r>
      <w:r w:rsidR="00004197" w:rsidRPr="00F71DB8">
        <w:t xml:space="preserve">against </w:t>
      </w:r>
      <w:r w:rsidRPr="00F71DB8">
        <w:t>whom St. John preaches</w:t>
      </w:r>
      <w:r w:rsidR="00004197" w:rsidRPr="00F71DB8">
        <w:t>,</w:t>
      </w:r>
      <w:r w:rsidRPr="00F71DB8">
        <w:t xml:space="preserve"> are like </w:t>
      </w:r>
      <w:r w:rsidR="005320A2" w:rsidRPr="00F71DB8">
        <w:t>an</w:t>
      </w:r>
      <w:r w:rsidRPr="00F71DB8">
        <w:t xml:space="preserve"> airline passenger who demands to fly the airplane himself, without a shred of pilot training.  Such a passenger will only end up killing </w:t>
      </w:r>
      <w:r w:rsidRPr="00F71DB8">
        <w:lastRenderedPageBreak/>
        <w:t xml:space="preserve">himself </w:t>
      </w:r>
      <w:r w:rsidRPr="00F71DB8">
        <w:rPr>
          <w:i/>
        </w:rPr>
        <w:t>and all</w:t>
      </w:r>
      <w:r w:rsidRPr="00F71DB8">
        <w:t xml:space="preserve"> who fly with him.  Or they are like the cancer patient who not only tells his physician how his treatment will progress but </w:t>
      </w:r>
      <w:r w:rsidR="005320A2" w:rsidRPr="00F71DB8">
        <w:t>also</w:t>
      </w:r>
      <w:r w:rsidRPr="00F71DB8">
        <w:t xml:space="preserve"> demands that </w:t>
      </w:r>
      <w:r w:rsidRPr="00F71DB8">
        <w:rPr>
          <w:i/>
        </w:rPr>
        <w:t>he</w:t>
      </w:r>
      <w:r w:rsidR="00004197" w:rsidRPr="00F71DB8">
        <w:rPr>
          <w:i/>
        </w:rPr>
        <w:t xml:space="preserve"> </w:t>
      </w:r>
      <w:r w:rsidR="00004197" w:rsidRPr="00F71DB8">
        <w:rPr>
          <w:iCs/>
        </w:rPr>
        <w:t>or</w:t>
      </w:r>
      <w:r w:rsidR="00004197" w:rsidRPr="00F71DB8">
        <w:rPr>
          <w:i/>
        </w:rPr>
        <w:t xml:space="preserve"> she</w:t>
      </w:r>
      <w:r w:rsidRPr="00F71DB8">
        <w:t xml:space="preserve"> be allowed to cut out </w:t>
      </w:r>
      <w:r w:rsidR="00004197" w:rsidRPr="00F71DB8">
        <w:t>the</w:t>
      </w:r>
      <w:r w:rsidRPr="00F71DB8">
        <w:t xml:space="preserve"> cancer by performing surgery on </w:t>
      </w:r>
      <w:r w:rsidR="00004197" w:rsidRPr="00F71DB8">
        <w:t>them</w:t>
      </w:r>
      <w:r w:rsidRPr="00F71DB8">
        <w:t xml:space="preserve">self.  </w:t>
      </w:r>
      <w:r w:rsidR="00004197" w:rsidRPr="00F71DB8">
        <w:t>Such a patient</w:t>
      </w:r>
      <w:r w:rsidRPr="00F71DB8">
        <w:t xml:space="preserve"> will </w:t>
      </w:r>
      <w:r w:rsidR="00F25DA0" w:rsidRPr="00F71DB8">
        <w:t xml:space="preserve">surely </w:t>
      </w:r>
      <w:r w:rsidRPr="00F71DB8">
        <w:t>die on the operating table.</w:t>
      </w:r>
    </w:p>
    <w:p w:rsidR="00004197" w:rsidRPr="00F71DB8" w:rsidRDefault="00004197" w:rsidP="00F71DB8">
      <w:pPr>
        <w:ind w:firstLine="720"/>
      </w:pPr>
    </w:p>
    <w:p w:rsidR="00C60AE5" w:rsidRPr="00F71DB8" w:rsidRDefault="00C60AE5" w:rsidP="00F71DB8">
      <w:pPr>
        <w:ind w:firstLine="720"/>
      </w:pPr>
      <w:r w:rsidRPr="00F71DB8">
        <w:t xml:space="preserve">But if you think that is only the preaching of John the Baptist, you would be wrong.  For that is the preaching </w:t>
      </w:r>
      <w:r w:rsidRPr="00F71DB8">
        <w:rPr>
          <w:i/>
        </w:rPr>
        <w:t>every</w:t>
      </w:r>
      <w:r w:rsidRPr="00F71DB8">
        <w:t xml:space="preserve"> Christian pastor is called upon to proclaim.  God works through His called and ordained ministers to bring to light things hidden in the darkness and reveal the counsels of the hearts of men, </w:t>
      </w:r>
      <w:r w:rsidR="00B945D2" w:rsidRPr="00F71DB8">
        <w:t>that they may be brought</w:t>
      </w:r>
      <w:r w:rsidRPr="00F71DB8">
        <w:t xml:space="preserve"> to repentance and salvation—to give them that true and lasting peace, which the world promises but cannot deliver.</w:t>
      </w:r>
    </w:p>
    <w:p w:rsidR="00C60AE5" w:rsidRPr="00F71DB8" w:rsidRDefault="00C60AE5" w:rsidP="00F71DB8">
      <w:pPr>
        <w:ind w:firstLine="720"/>
      </w:pPr>
    </w:p>
    <w:p w:rsidR="00C60AE5" w:rsidRPr="00F71DB8" w:rsidRDefault="00C60AE5" w:rsidP="00F71DB8">
      <w:pPr>
        <w:ind w:firstLine="720"/>
      </w:pPr>
      <w:r w:rsidRPr="00F71DB8">
        <w:t>So, I submit, that St. John the Baptist is the icon of every faithful pastor.  In the same way</w:t>
      </w:r>
      <w:r w:rsidR="00477AEA" w:rsidRPr="00F71DB8">
        <w:t>,</w:t>
      </w:r>
      <w:r w:rsidRPr="00F71DB8">
        <w:t xml:space="preserve"> </w:t>
      </w:r>
      <w:r w:rsidRPr="00F71DB8">
        <w:rPr>
          <w:iCs/>
          <w:smallCaps/>
          <w:snapToGrid w:val="0"/>
        </w:rPr>
        <w:t>Jesus</w:t>
      </w:r>
      <w:r w:rsidRPr="00F71DB8">
        <w:t xml:space="preserve"> used St. John, our </w:t>
      </w:r>
      <w:r w:rsidR="001A1ADD" w:rsidRPr="00F71DB8">
        <w:rPr>
          <w:iCs/>
          <w:smallCaps/>
          <w:snapToGrid w:val="0"/>
        </w:rPr>
        <w:t>Lord</w:t>
      </w:r>
      <w:r w:rsidRPr="00F71DB8">
        <w:t xml:space="preserve"> uses </w:t>
      </w:r>
      <w:r w:rsidR="001A1ADD" w:rsidRPr="00F71DB8">
        <w:t>pastors</w:t>
      </w:r>
      <w:r w:rsidR="00BF714E" w:rsidRPr="00F71DB8">
        <w:t xml:space="preserve"> to this day</w:t>
      </w:r>
      <w:r w:rsidRPr="00F71DB8">
        <w:t xml:space="preserve"> to </w:t>
      </w:r>
      <w:r w:rsidR="001A1ADD" w:rsidRPr="00F71DB8">
        <w:t xml:space="preserve">continue to </w:t>
      </w:r>
      <w:r w:rsidRPr="00F71DB8">
        <w:t xml:space="preserve">prepare His way.  They are His messengers, who preach nothing more than His law to rend </w:t>
      </w:r>
      <w:r w:rsidR="00BF714E" w:rsidRPr="00F71DB8">
        <w:t xml:space="preserve">our </w:t>
      </w:r>
      <w:r w:rsidRPr="00F71DB8">
        <w:t xml:space="preserve">hearts </w:t>
      </w:r>
      <w:r w:rsidR="00477AEA" w:rsidRPr="00F71DB8">
        <w:t xml:space="preserve">so </w:t>
      </w:r>
      <w:r w:rsidRPr="00F71DB8">
        <w:t xml:space="preserve">that we would recognize our need for a </w:t>
      </w:r>
      <w:r w:rsidRPr="00F71DB8">
        <w:rPr>
          <w:iCs/>
          <w:smallCaps/>
          <w:snapToGrid w:val="0"/>
        </w:rPr>
        <w:t>Savior</w:t>
      </w:r>
      <w:r w:rsidRPr="00F71DB8">
        <w:t xml:space="preserve">, and His Gospel, to mend </w:t>
      </w:r>
      <w:r w:rsidR="00BF714E" w:rsidRPr="00F71DB8">
        <w:t xml:space="preserve">our </w:t>
      </w:r>
      <w:r w:rsidRPr="00F71DB8">
        <w:t>hearts</w:t>
      </w:r>
      <w:r w:rsidR="001A1ADD" w:rsidRPr="00F71DB8">
        <w:t xml:space="preserve"> and </w:t>
      </w:r>
      <w:r w:rsidRPr="00F71DB8">
        <w:t xml:space="preserve">show us that </w:t>
      </w:r>
      <w:r w:rsidRPr="00F71DB8">
        <w:rPr>
          <w:iCs/>
          <w:smallCaps/>
          <w:snapToGrid w:val="0"/>
        </w:rPr>
        <w:t>Jesus</w:t>
      </w:r>
      <w:r w:rsidRPr="00F71DB8">
        <w:t xml:space="preserve"> is </w:t>
      </w:r>
      <w:r w:rsidR="001A1ADD" w:rsidRPr="00F71DB8">
        <w:t>that</w:t>
      </w:r>
      <w:r w:rsidRPr="00F71DB8">
        <w:t xml:space="preserve"> </w:t>
      </w:r>
      <w:r w:rsidRPr="00F71DB8">
        <w:rPr>
          <w:iCs/>
          <w:smallCaps/>
          <w:snapToGrid w:val="0"/>
        </w:rPr>
        <w:t>Savior</w:t>
      </w:r>
      <w:r w:rsidRPr="00F71DB8">
        <w:t xml:space="preserve">.  </w:t>
      </w:r>
      <w:r w:rsidR="001A1ADD" w:rsidRPr="00F71DB8">
        <w:t>T</w:t>
      </w:r>
      <w:r w:rsidRPr="00F71DB8">
        <w:t xml:space="preserve">hen, they </w:t>
      </w:r>
      <w:r w:rsidR="001A1ADD" w:rsidRPr="00F71DB8">
        <w:t xml:space="preserve">are commanded to </w:t>
      </w:r>
      <w:r w:rsidRPr="00F71DB8">
        <w:t xml:space="preserve">give </w:t>
      </w:r>
      <w:r w:rsidR="001A1ADD" w:rsidRPr="00F71DB8">
        <w:t xml:space="preserve">to </w:t>
      </w:r>
      <w:r w:rsidR="001A1ADD" w:rsidRPr="00F71DB8">
        <w:rPr>
          <w:iCs/>
          <w:smallCaps/>
          <w:snapToGrid w:val="0"/>
        </w:rPr>
        <w:t>Christ</w:t>
      </w:r>
      <w:r w:rsidR="001A1ADD" w:rsidRPr="00F71DB8">
        <w:t>’s people</w:t>
      </w:r>
      <w:r w:rsidRPr="00F71DB8">
        <w:t xml:space="preserve"> that very same </w:t>
      </w:r>
      <w:r w:rsidRPr="00F71DB8">
        <w:rPr>
          <w:iCs/>
          <w:smallCaps/>
          <w:snapToGrid w:val="0"/>
        </w:rPr>
        <w:t>Savior</w:t>
      </w:r>
      <w:r w:rsidRPr="00F71DB8">
        <w:t xml:space="preserve"> in the waters of Holy Baptism and the blessed Holy Supper of His crucified and resurrected Flesh and Blood.</w:t>
      </w:r>
    </w:p>
    <w:p w:rsidR="00C60AE5" w:rsidRPr="00F71DB8" w:rsidRDefault="00C60AE5" w:rsidP="00F71DB8">
      <w:pPr>
        <w:ind w:firstLine="720"/>
      </w:pPr>
    </w:p>
    <w:p w:rsidR="004D26B2" w:rsidRPr="00F71DB8" w:rsidRDefault="00C60AE5" w:rsidP="00F71DB8">
      <w:pPr>
        <w:ind w:firstLine="720"/>
      </w:pPr>
      <w:r w:rsidRPr="00F71DB8">
        <w:t>Yet, for all this, pastors are no different from you; and you are no different from</w:t>
      </w:r>
      <w:r w:rsidR="00EE1D2A" w:rsidRPr="00F71DB8">
        <w:t xml:space="preserve"> the disciples of</w:t>
      </w:r>
      <w:r w:rsidRPr="00F71DB8">
        <w:t xml:space="preserve"> St. John</w:t>
      </w:r>
      <w:r w:rsidR="00EE1D2A" w:rsidRPr="00F71DB8">
        <w:t xml:space="preserve"> who were sent to ask </w:t>
      </w:r>
      <w:r w:rsidR="00EE1D2A" w:rsidRPr="00F71DB8">
        <w:rPr>
          <w:iCs/>
          <w:smallCaps/>
          <w:snapToGrid w:val="0"/>
        </w:rPr>
        <w:t>Jesus</w:t>
      </w:r>
      <w:r w:rsidR="00EE1D2A" w:rsidRPr="00F71DB8">
        <w:t>,</w:t>
      </w:r>
      <w:r w:rsidRPr="00F71DB8">
        <w:t xml:space="preserve"> </w:t>
      </w:r>
      <w:r w:rsidRPr="00F71DB8">
        <w:rPr>
          <w:i/>
          <w:color w:val="FF0000"/>
        </w:rPr>
        <w:t>“Are You the Coming One, or do we look for another?”</w:t>
      </w:r>
    </w:p>
    <w:p w:rsidR="004D26B2" w:rsidRPr="00F71DB8" w:rsidRDefault="004D26B2" w:rsidP="00F71DB8">
      <w:pPr>
        <w:ind w:firstLine="720"/>
      </w:pPr>
    </w:p>
    <w:p w:rsidR="004D26B2" w:rsidRPr="00F71DB8" w:rsidRDefault="00C60AE5" w:rsidP="00F71DB8">
      <w:pPr>
        <w:ind w:firstLine="720"/>
        <w:rPr>
          <w:i/>
          <w:color w:val="FF0000"/>
        </w:rPr>
      </w:pPr>
      <w:r w:rsidRPr="00F71DB8">
        <w:t xml:space="preserve">Yes, our questions are much </w:t>
      </w:r>
      <w:r w:rsidR="00796B68" w:rsidRPr="00F71DB8">
        <w:t xml:space="preserve">the </w:t>
      </w:r>
      <w:r w:rsidR="00607871" w:rsidRPr="00F71DB8">
        <w:t>same, but they were not John’s questions.</w:t>
      </w:r>
      <w:r w:rsidRPr="00F71DB8">
        <w:t xml:space="preserve">  </w:t>
      </w:r>
      <w:r w:rsidR="00607871" w:rsidRPr="00F71DB8">
        <w:t xml:space="preserve">St. John may have </w:t>
      </w:r>
      <w:r w:rsidR="00477AEA" w:rsidRPr="00F71DB8">
        <w:t xml:space="preserve">been </w:t>
      </w:r>
      <w:r w:rsidR="00607871" w:rsidRPr="00F71DB8">
        <w:t>await</w:t>
      </w:r>
      <w:r w:rsidR="00477AEA" w:rsidRPr="00F71DB8">
        <w:t>ing</w:t>
      </w:r>
      <w:r w:rsidR="00607871" w:rsidRPr="00F71DB8">
        <w:t xml:space="preserve"> death as he sat </w:t>
      </w:r>
      <w:r w:rsidRPr="00F71DB8">
        <w:t xml:space="preserve">rotting in a cold, damp, prison cell, </w:t>
      </w:r>
      <w:r w:rsidR="00607871" w:rsidRPr="00F71DB8">
        <w:t xml:space="preserve">but He who leapt in his mother’s womb at the sound of St. Mary’s voice and the presence of God who had taken up temporary residence in </w:t>
      </w:r>
      <w:r w:rsidR="00BF714E" w:rsidRPr="00F71DB8">
        <w:t>Mary’s</w:t>
      </w:r>
      <w:r w:rsidR="00607871" w:rsidRPr="00F71DB8">
        <w:t xml:space="preserve"> womb had no doubt</w:t>
      </w:r>
      <w:r w:rsidR="00477AEA" w:rsidRPr="00F71DB8">
        <w:t>s</w:t>
      </w:r>
      <w:r w:rsidR="00607871" w:rsidRPr="00F71DB8">
        <w:t xml:space="preserve"> about this cousin of his. </w:t>
      </w:r>
      <w:r w:rsidRPr="00F71DB8">
        <w:t xml:space="preserve"> </w:t>
      </w:r>
      <w:r w:rsidR="004D26B2" w:rsidRPr="00F71DB8">
        <w:t xml:space="preserve">In speaking of his cousin </w:t>
      </w:r>
      <w:r w:rsidR="004D26B2" w:rsidRPr="00F71DB8">
        <w:rPr>
          <w:iCs/>
          <w:smallCaps/>
          <w:snapToGrid w:val="0"/>
        </w:rPr>
        <w:t>Jesus</w:t>
      </w:r>
      <w:r w:rsidR="004D26B2" w:rsidRPr="00F71DB8">
        <w:t xml:space="preserve">, did he not boldly declare, </w:t>
      </w:r>
      <w:r w:rsidR="004D26B2" w:rsidRPr="00F71DB8">
        <w:rPr>
          <w:i/>
          <w:color w:val="FF0000"/>
        </w:rPr>
        <w:t>“Behold, the Lamb of God who takes away the sin of the world.”</w:t>
      </w:r>
    </w:p>
    <w:p w:rsidR="004D26B2" w:rsidRPr="00F71DB8" w:rsidRDefault="004D26B2" w:rsidP="00F71DB8">
      <w:pPr>
        <w:ind w:firstLine="720"/>
        <w:rPr>
          <w:iCs/>
          <w:color w:val="FF0000"/>
        </w:rPr>
      </w:pPr>
    </w:p>
    <w:p w:rsidR="004D26B2" w:rsidRPr="00F71DB8" w:rsidRDefault="004D26B2" w:rsidP="00F71DB8">
      <w:pPr>
        <w:ind w:firstLine="720"/>
        <w:rPr>
          <w:iCs/>
          <w:color w:val="FF0000"/>
        </w:rPr>
      </w:pPr>
      <w:r w:rsidRPr="00F71DB8">
        <w:t xml:space="preserve">No, John the Baptist did not doubt.  Yet, there </w:t>
      </w:r>
      <w:r w:rsidRPr="00F71DB8">
        <w:rPr>
          <w:i/>
        </w:rPr>
        <w:t>was</w:t>
      </w:r>
      <w:r w:rsidRPr="00F71DB8">
        <w:t xml:space="preserve"> doubt to be overcome.  St. John’s disciples had heard his preaching, but did they understand?  </w:t>
      </w:r>
      <w:r w:rsidR="00BF714E" w:rsidRPr="00F71DB8">
        <w:t xml:space="preserve">Even </w:t>
      </w:r>
      <w:r w:rsidRPr="00F71DB8">
        <w:rPr>
          <w:iCs/>
          <w:smallCaps/>
          <w:snapToGrid w:val="0"/>
        </w:rPr>
        <w:t>Jesus’</w:t>
      </w:r>
      <w:r w:rsidRPr="00F71DB8">
        <w:t xml:space="preserve"> disciples did not understand their Master’s preaching until the day of Pentecost.  No, there was no doubt on John’s part; </w:t>
      </w:r>
      <w:r w:rsidRPr="00F71DB8">
        <w:rPr>
          <w:iCs/>
          <w:smallCaps/>
          <w:snapToGrid w:val="0"/>
        </w:rPr>
        <w:t>Jesus’</w:t>
      </w:r>
      <w:r w:rsidRPr="00F71DB8">
        <w:t xml:space="preserve"> answer to the question his disciples were to ask was for their benefit—and ours.</w:t>
      </w:r>
    </w:p>
    <w:p w:rsidR="00C60AE5" w:rsidRPr="00F71DB8" w:rsidRDefault="00C60AE5" w:rsidP="00F71DB8"/>
    <w:p w:rsidR="00C60AE5" w:rsidRPr="00F71DB8" w:rsidRDefault="00BF714E" w:rsidP="00F71DB8">
      <w:pPr>
        <w:ind w:firstLine="720"/>
      </w:pPr>
      <w:r w:rsidRPr="00F71DB8">
        <w:t xml:space="preserve">So, we too ask, </w:t>
      </w:r>
      <w:r w:rsidRPr="00F71DB8">
        <w:rPr>
          <w:iCs/>
          <w:smallCaps/>
          <w:snapToGrid w:val="0"/>
        </w:rPr>
        <w:t xml:space="preserve"> </w:t>
      </w:r>
      <w:r w:rsidRPr="00F71DB8">
        <w:rPr>
          <w:i/>
          <w:color w:val="FF0000"/>
        </w:rPr>
        <w:t xml:space="preserve">“Are You the Coming One, or do we look for another?”  </w:t>
      </w:r>
      <w:r w:rsidRPr="00F71DB8">
        <w:rPr>
          <w:iCs/>
        </w:rPr>
        <w:t>And</w:t>
      </w:r>
      <w:r w:rsidRPr="00F71DB8">
        <w:rPr>
          <w:i/>
          <w:color w:val="FF0000"/>
        </w:rPr>
        <w:t xml:space="preserve"> </w:t>
      </w:r>
      <w:r w:rsidRPr="00F71DB8">
        <w:rPr>
          <w:iCs/>
        </w:rPr>
        <w:t>our</w:t>
      </w:r>
      <w:r w:rsidRPr="00F71DB8">
        <w:rPr>
          <w:i/>
          <w:color w:val="FF0000"/>
        </w:rPr>
        <w:t xml:space="preserve"> </w:t>
      </w:r>
      <w:r w:rsidR="00C60AE5" w:rsidRPr="00F71DB8">
        <w:rPr>
          <w:iCs/>
          <w:smallCaps/>
          <w:snapToGrid w:val="0"/>
        </w:rPr>
        <w:t>Jesus’</w:t>
      </w:r>
      <w:r w:rsidR="00C60AE5" w:rsidRPr="00F71DB8">
        <w:t xml:space="preserve"> answer is wonderful.</w:t>
      </w:r>
    </w:p>
    <w:p w:rsidR="00C60AE5" w:rsidRPr="00F71DB8" w:rsidRDefault="00C60AE5" w:rsidP="00F71DB8">
      <w:pPr>
        <w:ind w:firstLine="720"/>
      </w:pPr>
    </w:p>
    <w:p w:rsidR="00C60AE5" w:rsidRPr="00F71DB8" w:rsidRDefault="00C60AE5" w:rsidP="00F71DB8">
      <w:pPr>
        <w:ind w:left="720" w:right="720"/>
        <w:jc w:val="both"/>
      </w:pPr>
      <w:r w:rsidRPr="00F71DB8">
        <w:rPr>
          <w:i/>
          <w:color w:val="FF0000"/>
        </w:rPr>
        <w:t xml:space="preserve">“The blind see and the lame walk; the lepers are cleansed and the deaf hear; the dead are raised up and the poor have the </w:t>
      </w:r>
      <w:r w:rsidR="00BF714E" w:rsidRPr="00F71DB8">
        <w:rPr>
          <w:i/>
          <w:color w:val="FF0000"/>
        </w:rPr>
        <w:t>G</w:t>
      </w:r>
      <w:r w:rsidRPr="00F71DB8">
        <w:rPr>
          <w:i/>
          <w:color w:val="FF0000"/>
        </w:rPr>
        <w:t>ospel preached to them.  And blessed is he who is not offended because of Me.”</w:t>
      </w:r>
    </w:p>
    <w:p w:rsidR="00C60AE5" w:rsidRPr="00F71DB8" w:rsidRDefault="00C60AE5" w:rsidP="00F71DB8">
      <w:pPr>
        <w:ind w:firstLine="720"/>
      </w:pPr>
    </w:p>
    <w:p w:rsidR="00C60AE5" w:rsidRPr="00F71DB8" w:rsidRDefault="00C60AE5" w:rsidP="00F71DB8">
      <w:pPr>
        <w:ind w:firstLine="720"/>
      </w:pPr>
      <w:r w:rsidRPr="00F71DB8">
        <w:lastRenderedPageBreak/>
        <w:t xml:space="preserve">This is not just </w:t>
      </w:r>
      <w:r w:rsidRPr="00F71DB8">
        <w:rPr>
          <w:iCs/>
          <w:smallCaps/>
          <w:snapToGrid w:val="0"/>
        </w:rPr>
        <w:t>Jesus’</w:t>
      </w:r>
      <w:r w:rsidRPr="00F71DB8">
        <w:t xml:space="preserve"> answer to </w:t>
      </w:r>
      <w:r w:rsidR="00BF714E" w:rsidRPr="00F71DB8">
        <w:t xml:space="preserve">the query of </w:t>
      </w:r>
      <w:r w:rsidRPr="00F71DB8">
        <w:t>John’s</w:t>
      </w:r>
      <w:r w:rsidR="00BF714E" w:rsidRPr="00F71DB8">
        <w:t xml:space="preserve"> disciples</w:t>
      </w:r>
      <w:r w:rsidRPr="00F71DB8">
        <w:t>; it is an answer for you</w:t>
      </w:r>
      <w:r w:rsidR="00BF714E" w:rsidRPr="00F71DB8">
        <w:t>,</w:t>
      </w:r>
      <w:r w:rsidRPr="00F71DB8">
        <w:t xml:space="preserve"> me</w:t>
      </w:r>
      <w:r w:rsidR="00BF714E" w:rsidRPr="00F71DB8">
        <w:t>,</w:t>
      </w:r>
      <w:r w:rsidRPr="00F71DB8">
        <w:t xml:space="preserve"> and all mankind.  It is an answer that is as true now as in the days </w:t>
      </w:r>
      <w:r w:rsidR="00BF714E" w:rsidRPr="00F71DB8">
        <w:t xml:space="preserve">when </w:t>
      </w:r>
      <w:r w:rsidRPr="00F71DB8">
        <w:t xml:space="preserve">our </w:t>
      </w:r>
      <w:r w:rsidRPr="00F71DB8">
        <w:rPr>
          <w:iCs/>
          <w:smallCaps/>
          <w:snapToGrid w:val="0"/>
        </w:rPr>
        <w:t>Lord</w:t>
      </w:r>
      <w:r w:rsidRPr="00F71DB8">
        <w:t xml:space="preserve"> </w:t>
      </w:r>
      <w:r w:rsidRPr="00F71DB8">
        <w:rPr>
          <w:iCs/>
          <w:smallCaps/>
          <w:snapToGrid w:val="0"/>
        </w:rPr>
        <w:t>Jesus</w:t>
      </w:r>
      <w:r w:rsidRPr="00F71DB8">
        <w:t xml:space="preserve"> walked here among us preaching, teaching, and healing.  It is the answer </w:t>
      </w:r>
      <w:r w:rsidRPr="00F71DB8">
        <w:rPr>
          <w:iCs/>
          <w:smallCaps/>
          <w:snapToGrid w:val="0"/>
        </w:rPr>
        <w:t>Jesus</w:t>
      </w:r>
      <w:r w:rsidRPr="00F71DB8">
        <w:t xml:space="preserve"> always gives.</w:t>
      </w:r>
    </w:p>
    <w:p w:rsidR="00C60AE5" w:rsidRPr="00F71DB8" w:rsidRDefault="00C60AE5" w:rsidP="00F71DB8">
      <w:pPr>
        <w:ind w:firstLine="720"/>
      </w:pPr>
    </w:p>
    <w:p w:rsidR="00C60AE5" w:rsidRPr="00F71DB8" w:rsidRDefault="00C60AE5" w:rsidP="00F71DB8">
      <w:pPr>
        <w:ind w:firstLine="720"/>
      </w:pPr>
      <w:r w:rsidRPr="00F71DB8">
        <w:t xml:space="preserve">It is the answer </w:t>
      </w:r>
      <w:r w:rsidRPr="00F71DB8">
        <w:rPr>
          <w:iCs/>
          <w:smallCaps/>
          <w:snapToGrid w:val="0"/>
        </w:rPr>
        <w:t>Jesus</w:t>
      </w:r>
      <w:r w:rsidRPr="00F71DB8">
        <w:t xml:space="preserve"> gives to you now and to all who are laid low, all those who feel unworthy, all the weak and the stumbling, all those who feel they have no hope, and all those who feel like they have nowhere to turn.  </w:t>
      </w:r>
      <w:r w:rsidRPr="00F71DB8">
        <w:rPr>
          <w:iCs/>
          <w:smallCaps/>
          <w:snapToGrid w:val="0"/>
        </w:rPr>
        <w:t>Jesus</w:t>
      </w:r>
      <w:r w:rsidRPr="00F71DB8">
        <w:t xml:space="preserve"> is the answer, and He gives of Himself to all those whom John has cut down with His axe; He is the answer to the brood of vipers, and the hypocrites.  </w:t>
      </w:r>
      <w:r w:rsidRPr="00F71DB8">
        <w:rPr>
          <w:iCs/>
          <w:smallCaps/>
          <w:snapToGrid w:val="0"/>
        </w:rPr>
        <w:t>Jesus</w:t>
      </w:r>
      <w:r w:rsidRPr="00F71DB8">
        <w:t xml:space="preserve"> is the answer even for you when you try to make your own way, when you are arrogant enough to believe that the Church should revolve around what you believe, not what the Church has always preached, taught, confessed, and practiced.</w:t>
      </w:r>
    </w:p>
    <w:p w:rsidR="00C60AE5" w:rsidRPr="00F71DB8" w:rsidRDefault="00C60AE5" w:rsidP="00F71DB8">
      <w:pPr>
        <w:ind w:firstLine="720"/>
      </w:pPr>
    </w:p>
    <w:p w:rsidR="00C60AE5" w:rsidRPr="00F71DB8" w:rsidRDefault="00C60AE5" w:rsidP="00F71DB8">
      <w:pPr>
        <w:ind w:firstLine="720"/>
      </w:pPr>
      <w:r w:rsidRPr="00F71DB8">
        <w:rPr>
          <w:iCs/>
          <w:smallCaps/>
          <w:snapToGrid w:val="0"/>
        </w:rPr>
        <w:t>Jesus</w:t>
      </w:r>
      <w:r w:rsidRPr="00F71DB8">
        <w:t xml:space="preserve"> comes </w:t>
      </w:r>
      <w:r w:rsidRPr="00F71DB8">
        <w:rPr>
          <w:i/>
          <w:color w:val="0000FF"/>
        </w:rPr>
        <w:t>“for us men and for our salvation.”</w:t>
      </w:r>
      <w:r w:rsidRPr="00F71DB8">
        <w:t xml:space="preserve">  </w:t>
      </w:r>
      <w:r w:rsidRPr="00F71DB8">
        <w:rPr>
          <w:iCs/>
          <w:smallCaps/>
          <w:snapToGrid w:val="0"/>
        </w:rPr>
        <w:t>Jesus</w:t>
      </w:r>
      <w:r w:rsidRPr="00F71DB8">
        <w:t xml:space="preserve"> comes to suffer and die, and take </w:t>
      </w:r>
      <w:r w:rsidR="009C56D2" w:rsidRPr="00F71DB8">
        <w:t xml:space="preserve">up </w:t>
      </w:r>
      <w:r w:rsidRPr="00F71DB8">
        <w:t xml:space="preserve">His life again for you.  He comes to help and comfort you in all things.  He does </w:t>
      </w:r>
      <w:r w:rsidR="0065275A" w:rsidRPr="00F71DB8">
        <w:t xml:space="preserve">this </w:t>
      </w:r>
      <w:r w:rsidRPr="00F71DB8">
        <w:t xml:space="preserve">by washing you </w:t>
      </w:r>
      <w:r w:rsidR="009C56D2" w:rsidRPr="00F71DB8">
        <w:t xml:space="preserve">in the waters of </w:t>
      </w:r>
      <w:r w:rsidR="009F07AB" w:rsidRPr="00F71DB8">
        <w:t xml:space="preserve">Holy </w:t>
      </w:r>
      <w:r w:rsidRPr="00F71DB8">
        <w:t xml:space="preserve">Baptism and </w:t>
      </w:r>
      <w:r w:rsidR="009C56D2" w:rsidRPr="00F71DB8">
        <w:t xml:space="preserve">feeding </w:t>
      </w:r>
      <w:r w:rsidRPr="00F71DB8">
        <w:t>you</w:t>
      </w:r>
      <w:r w:rsidR="009F07AB" w:rsidRPr="00F71DB8">
        <w:t>r faith on</w:t>
      </w:r>
      <w:r w:rsidRPr="00F71DB8">
        <w:t xml:space="preserve"> the Medicine of Immortality</w:t>
      </w:r>
      <w:r w:rsidR="00F03DCD" w:rsidRPr="00F71DB8">
        <w:t>, giving to you</w:t>
      </w:r>
      <w:r w:rsidRPr="00F71DB8">
        <w:t xml:space="preserve"> His Body and Blood to eat and to drink.  He comes to you bringing His gentle Word of absolution.</w:t>
      </w:r>
    </w:p>
    <w:p w:rsidR="00C60AE5" w:rsidRPr="00F71DB8" w:rsidRDefault="00C60AE5" w:rsidP="00F71DB8">
      <w:pPr>
        <w:ind w:firstLine="720"/>
      </w:pPr>
    </w:p>
    <w:p w:rsidR="00C60AE5" w:rsidRPr="00F71DB8" w:rsidRDefault="00C60AE5" w:rsidP="00F71DB8">
      <w:pPr>
        <w:ind w:firstLine="720"/>
      </w:pPr>
      <w:r w:rsidRPr="00F71DB8">
        <w:t>I pray that is what you come to church to see, hear, and receive, not the confirmation of your self-righteous goodness, and your feigned conviction and commitment, and not some sort of psychobabble theology that plays to your emotions and all the while ignores your immortal soul.</w:t>
      </w:r>
    </w:p>
    <w:p w:rsidR="00C60AE5" w:rsidRPr="00F71DB8" w:rsidRDefault="00C60AE5" w:rsidP="00F71DB8">
      <w:pPr>
        <w:ind w:firstLine="720"/>
      </w:pPr>
    </w:p>
    <w:p w:rsidR="00C60AE5" w:rsidRPr="00F71DB8" w:rsidRDefault="00DF47DE" w:rsidP="00F71DB8">
      <w:pPr>
        <w:ind w:firstLine="720"/>
      </w:pPr>
      <w:r w:rsidRPr="00F71DB8">
        <w:t>B</w:t>
      </w:r>
      <w:r w:rsidR="00C60AE5" w:rsidRPr="00F71DB8">
        <w:t xml:space="preserve">lessed are those who are not offended because of </w:t>
      </w:r>
      <w:r w:rsidR="00C60AE5" w:rsidRPr="00F71DB8">
        <w:rPr>
          <w:iCs/>
          <w:smallCaps/>
          <w:snapToGrid w:val="0"/>
        </w:rPr>
        <w:t>Jesus</w:t>
      </w:r>
      <w:r w:rsidR="00C60AE5" w:rsidRPr="00F71DB8">
        <w:t>.  Blessed are those who do not demand more, who are not disappointed</w:t>
      </w:r>
      <w:r w:rsidR="0065275A" w:rsidRPr="00F71DB8">
        <w:t>; blessed are those</w:t>
      </w:r>
      <w:r w:rsidR="00C60AE5" w:rsidRPr="00F71DB8">
        <w:t xml:space="preserve"> who do not say, </w:t>
      </w:r>
      <w:r w:rsidR="00C60AE5" w:rsidRPr="00F71DB8">
        <w:rPr>
          <w:i/>
          <w:color w:val="008000"/>
        </w:rPr>
        <w:t>“That</w:t>
      </w:r>
      <w:r w:rsidR="00F738F2" w:rsidRPr="00F71DB8">
        <w:rPr>
          <w:i/>
          <w:color w:val="008000"/>
        </w:rPr>
        <w:t xml:space="preserve"> i</w:t>
      </w:r>
      <w:r w:rsidR="00C60AE5" w:rsidRPr="00F71DB8">
        <w:rPr>
          <w:i/>
          <w:color w:val="008000"/>
        </w:rPr>
        <w:t xml:space="preserve">s all fine and good </w:t>
      </w:r>
      <w:r w:rsidR="00C60AE5" w:rsidRPr="00F71DB8">
        <w:rPr>
          <w:i/>
          <w:smallCaps/>
          <w:snapToGrid w:val="0"/>
          <w:color w:val="008000"/>
        </w:rPr>
        <w:t>Jesus</w:t>
      </w:r>
      <w:r w:rsidR="00C60AE5" w:rsidRPr="00F71DB8">
        <w:rPr>
          <w:i/>
          <w:color w:val="008000"/>
        </w:rPr>
        <w:t>, but this is what I believe.”</w:t>
      </w:r>
    </w:p>
    <w:p w:rsidR="00C60AE5" w:rsidRPr="00F71DB8" w:rsidRDefault="00C60AE5" w:rsidP="00F71DB8">
      <w:pPr>
        <w:ind w:firstLine="720"/>
      </w:pPr>
    </w:p>
    <w:p w:rsidR="00C60AE5" w:rsidRPr="00F71DB8" w:rsidRDefault="00C60AE5" w:rsidP="00F71DB8">
      <w:pPr>
        <w:ind w:firstLine="720"/>
      </w:pPr>
      <w:r w:rsidRPr="00F71DB8">
        <w:rPr>
          <w:iCs/>
          <w:smallCaps/>
          <w:snapToGrid w:val="0"/>
        </w:rPr>
        <w:t>Jesus</w:t>
      </w:r>
      <w:r w:rsidRPr="00F71DB8">
        <w:t xml:space="preserve"> gives you the best of Himself.  In fact, He gives you Himself, even His own life, fully and completely.  </w:t>
      </w:r>
      <w:r w:rsidR="00DF47DE" w:rsidRPr="00F71DB8">
        <w:t>I pray</w:t>
      </w:r>
      <w:r w:rsidRPr="00F71DB8">
        <w:t xml:space="preserve"> you receive Him, not as </w:t>
      </w:r>
      <w:r w:rsidRPr="00F71DB8">
        <w:rPr>
          <w:i/>
        </w:rPr>
        <w:t>you</w:t>
      </w:r>
      <w:r w:rsidRPr="00F71DB8">
        <w:t xml:space="preserve"> think He should come, not as </w:t>
      </w:r>
      <w:r w:rsidRPr="00F71DB8">
        <w:rPr>
          <w:i/>
        </w:rPr>
        <w:t>you</w:t>
      </w:r>
      <w:r w:rsidRPr="00F71DB8">
        <w:t xml:space="preserve"> believe He should be, but as He truly is.  And may you welcome and rejoice in the salvation He gives you here in this place, in His Divine Service, and wherever you might hear His Holy Word spoken in all its power and truth</w:t>
      </w:r>
      <w:r w:rsidR="00F738F2" w:rsidRPr="00F71DB8">
        <w:t>,</w:t>
      </w:r>
      <w:r w:rsidRPr="00F71DB8">
        <w:t xml:space="preserve"> and His Holy Sacraments are rightly administered.  For then you are among the blessed who hear His Word and keep it.</w:t>
      </w:r>
    </w:p>
    <w:p w:rsidR="00C60AE5" w:rsidRPr="00F71DB8" w:rsidRDefault="00C60AE5" w:rsidP="00F71DB8">
      <w:pPr>
        <w:ind w:firstLine="720"/>
      </w:pPr>
    </w:p>
    <w:p w:rsidR="00357176" w:rsidRPr="00F71DB8" w:rsidRDefault="00357176" w:rsidP="00F71DB8">
      <w:pPr>
        <w:jc w:val="center"/>
        <w:rPr>
          <w:iCs/>
          <w:smallCaps/>
          <w:snapToGrid w:val="0"/>
        </w:rPr>
      </w:pPr>
      <w:r w:rsidRPr="00F71DB8">
        <w:rPr>
          <w:iCs/>
          <w:smallCaps/>
          <w:snapToGrid w:val="0"/>
        </w:rPr>
        <w:t xml:space="preserve">In the Name of the Father, and of the </w:t>
      </w:r>
      <w:r w:rsidRPr="00F71DB8">
        <w:rPr>
          <w:iCs/>
          <w:smallCaps/>
          <w:snapToGrid w:val="0"/>
        </w:rPr>
        <w:sym w:font="Monotype Sorts" w:char="F040"/>
      </w:r>
      <w:r w:rsidRPr="00F71DB8">
        <w:rPr>
          <w:iCs/>
          <w:smallCaps/>
          <w:snapToGrid w:val="0"/>
        </w:rPr>
        <w:t xml:space="preserve"> Son, and of the Holy Spirit.  Amen.</w:t>
      </w:r>
    </w:p>
    <w:p w:rsidR="00357176" w:rsidRPr="00F71DB8" w:rsidRDefault="00357176" w:rsidP="00F71DB8">
      <w:pPr>
        <w:rPr>
          <w:iCs/>
          <w:smallCaps/>
          <w:snapToGrid w:val="0"/>
        </w:rPr>
      </w:pPr>
    </w:p>
    <w:p w:rsidR="00357176" w:rsidRPr="00F71DB8" w:rsidRDefault="00357176" w:rsidP="00F71DB8">
      <w:pPr>
        <w:jc w:val="center"/>
        <w:rPr>
          <w:iCs/>
          <w:smallCaps/>
          <w:snapToGrid w:val="0"/>
        </w:rPr>
      </w:pPr>
      <w:r w:rsidRPr="00F71DB8">
        <w:rPr>
          <w:iCs/>
          <w:smallCaps/>
          <w:snapToGrid w:val="0"/>
        </w:rPr>
        <w:sym w:font="Monotype Sorts" w:char="F040"/>
      </w:r>
      <w:r w:rsidRPr="00F71DB8">
        <w:rPr>
          <w:iCs/>
          <w:smallCaps/>
          <w:snapToGrid w:val="0"/>
        </w:rPr>
        <w:t xml:space="preserve"> </w:t>
      </w:r>
      <w:r w:rsidRPr="00F71DB8">
        <w:rPr>
          <w:iCs/>
          <w:smallCaps/>
          <w:snapToGrid w:val="0"/>
        </w:rPr>
        <w:sym w:font="Monotype Sorts" w:char="F040"/>
      </w:r>
      <w:r w:rsidRPr="00F71DB8">
        <w:rPr>
          <w:iCs/>
          <w:smallCaps/>
          <w:snapToGrid w:val="0"/>
        </w:rPr>
        <w:t xml:space="preserve"> </w:t>
      </w:r>
      <w:r w:rsidRPr="00F71DB8">
        <w:rPr>
          <w:iCs/>
          <w:smallCaps/>
          <w:snapToGrid w:val="0"/>
        </w:rPr>
        <w:sym w:font="Monotype Sorts" w:char="F040"/>
      </w:r>
      <w:r w:rsidRPr="00F71DB8">
        <w:rPr>
          <w:iCs/>
          <w:smallCaps/>
          <w:snapToGrid w:val="0"/>
        </w:rPr>
        <w:t xml:space="preserve"> Soli Deo Gloria </w:t>
      </w:r>
      <w:r w:rsidRPr="00F71DB8">
        <w:rPr>
          <w:iCs/>
          <w:smallCaps/>
          <w:snapToGrid w:val="0"/>
        </w:rPr>
        <w:sym w:font="Monotype Sorts" w:char="F040"/>
      </w:r>
      <w:r w:rsidRPr="00F71DB8">
        <w:rPr>
          <w:iCs/>
          <w:smallCaps/>
          <w:snapToGrid w:val="0"/>
        </w:rPr>
        <w:t xml:space="preserve"> </w:t>
      </w:r>
      <w:r w:rsidRPr="00F71DB8">
        <w:rPr>
          <w:iCs/>
          <w:smallCaps/>
          <w:snapToGrid w:val="0"/>
        </w:rPr>
        <w:sym w:font="Monotype Sorts" w:char="F040"/>
      </w:r>
      <w:r w:rsidRPr="00F71DB8">
        <w:rPr>
          <w:iCs/>
          <w:smallCaps/>
          <w:snapToGrid w:val="0"/>
        </w:rPr>
        <w:t xml:space="preserve"> </w:t>
      </w:r>
      <w:r w:rsidRPr="00F71DB8">
        <w:rPr>
          <w:iCs/>
          <w:smallCaps/>
          <w:snapToGrid w:val="0"/>
        </w:rPr>
        <w:sym w:font="Monotype Sorts" w:char="F040"/>
      </w:r>
    </w:p>
    <w:p w:rsidR="00357176" w:rsidRPr="00F71DB8" w:rsidRDefault="00357176" w:rsidP="00F71DB8"/>
    <w:p w:rsidR="00357176" w:rsidRPr="00F71DB8" w:rsidRDefault="00357176" w:rsidP="00F71DB8">
      <w:r w:rsidRPr="00F71DB8">
        <w:t>Rev. Raymond D. Parent II</w:t>
      </w:r>
    </w:p>
    <w:p w:rsidR="00357176" w:rsidRPr="00F71DB8" w:rsidRDefault="00357176" w:rsidP="00F71DB8">
      <w:r w:rsidRPr="00F71DB8">
        <w:t>Our Savior Evangelical Lutheran Church</w:t>
      </w:r>
    </w:p>
    <w:p w:rsidR="00357176" w:rsidRPr="00F71DB8" w:rsidRDefault="00357176" w:rsidP="00F71DB8">
      <w:r w:rsidRPr="00F71DB8">
        <w:t>Crestview, Florida</w:t>
      </w:r>
    </w:p>
    <w:p w:rsidR="00357176" w:rsidRPr="00F71DB8" w:rsidRDefault="00C60AE5" w:rsidP="00F71DB8">
      <w:r w:rsidRPr="00F71DB8">
        <w:t>12</w:t>
      </w:r>
      <w:r w:rsidR="00357176" w:rsidRPr="00F71DB8">
        <w:t>/1</w:t>
      </w:r>
      <w:r w:rsidRPr="00F71DB8">
        <w:t>1</w:t>
      </w:r>
      <w:r w:rsidR="00357176" w:rsidRPr="00F71DB8">
        <w:t>/22 A</w:t>
      </w:r>
      <w:r w:rsidR="00357176" w:rsidRPr="00F71DB8">
        <w:sym w:font="Wingdings" w:char="F058"/>
      </w:r>
      <w:r w:rsidR="00357176" w:rsidRPr="00F71DB8">
        <w:t>D</w:t>
      </w:r>
    </w:p>
    <w:p w:rsidR="0046605D" w:rsidRPr="00F71DB8" w:rsidRDefault="0046605D" w:rsidP="00F71DB8"/>
    <w:sectPr w:rsidR="0046605D" w:rsidRPr="00F71DB8" w:rsidSect="00EC04DA">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23" w:rsidRDefault="00D05323">
      <w:r>
        <w:separator/>
      </w:r>
    </w:p>
  </w:endnote>
  <w:endnote w:type="continuationSeparator" w:id="0">
    <w:p w:rsidR="00D05323" w:rsidRDefault="00D05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817FD1">
    <w:pPr>
      <w:pStyle w:val="Footer"/>
      <w:framePr w:wrap="around" w:vAnchor="text" w:hAnchor="margin" w:xAlign="center" w:y="1"/>
      <w:rPr>
        <w:rStyle w:val="PageNumber"/>
      </w:rPr>
    </w:pPr>
    <w:r>
      <w:rPr>
        <w:rStyle w:val="PageNumber"/>
      </w:rPr>
      <w:fldChar w:fldCharType="begin"/>
    </w:r>
    <w:r w:rsidR="00D05323">
      <w:rPr>
        <w:rStyle w:val="PageNumber"/>
      </w:rPr>
      <w:instrText xml:space="preserve">PAGE  </w:instrText>
    </w:r>
    <w:r>
      <w:rPr>
        <w:rStyle w:val="PageNumber"/>
      </w:rPr>
      <w:fldChar w:fldCharType="end"/>
    </w:r>
  </w:p>
  <w:p w:rsidR="00F42504" w:rsidRDefault="00D053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04" w:rsidRDefault="00817FD1">
    <w:pPr>
      <w:pStyle w:val="Footer"/>
      <w:framePr w:wrap="around" w:vAnchor="text" w:hAnchor="margin" w:xAlign="center" w:y="1"/>
      <w:rPr>
        <w:rStyle w:val="PageNumber"/>
      </w:rPr>
    </w:pPr>
    <w:r>
      <w:rPr>
        <w:rStyle w:val="PageNumber"/>
      </w:rPr>
      <w:fldChar w:fldCharType="begin"/>
    </w:r>
    <w:r w:rsidR="00D05323">
      <w:rPr>
        <w:rStyle w:val="PageNumber"/>
      </w:rPr>
      <w:instrText xml:space="preserve">PAGE  </w:instrText>
    </w:r>
    <w:r>
      <w:rPr>
        <w:rStyle w:val="PageNumber"/>
      </w:rPr>
      <w:fldChar w:fldCharType="separate"/>
    </w:r>
    <w:r w:rsidR="00C57862">
      <w:rPr>
        <w:rStyle w:val="PageNumber"/>
        <w:noProof/>
      </w:rPr>
      <w:t>1</w:t>
    </w:r>
    <w:r>
      <w:rPr>
        <w:rStyle w:val="PageNumber"/>
      </w:rPr>
      <w:fldChar w:fldCharType="end"/>
    </w:r>
  </w:p>
  <w:p w:rsidR="00F42504" w:rsidRDefault="00D05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23" w:rsidRDefault="00D05323">
      <w:r>
        <w:separator/>
      </w:r>
    </w:p>
  </w:footnote>
  <w:footnote w:type="continuationSeparator" w:id="0">
    <w:p w:rsidR="00D05323" w:rsidRDefault="00D05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efaultTabStop w:val="720"/>
  <w:characterSpacingControl w:val="doNotCompress"/>
  <w:footnotePr>
    <w:numRestart w:val="eachPage"/>
    <w:footnote w:id="-1"/>
    <w:footnote w:id="0"/>
  </w:footnotePr>
  <w:endnotePr>
    <w:endnote w:id="-1"/>
    <w:endnote w:id="0"/>
  </w:endnotePr>
  <w:compat/>
  <w:rsids>
    <w:rsidRoot w:val="00C60AE5"/>
    <w:rsid w:val="00004197"/>
    <w:rsid w:val="000764DA"/>
    <w:rsid w:val="001A1ADD"/>
    <w:rsid w:val="00255258"/>
    <w:rsid w:val="00337F92"/>
    <w:rsid w:val="00357176"/>
    <w:rsid w:val="003C474F"/>
    <w:rsid w:val="0046605D"/>
    <w:rsid w:val="00477AEA"/>
    <w:rsid w:val="004C06BD"/>
    <w:rsid w:val="004D26B2"/>
    <w:rsid w:val="005320A2"/>
    <w:rsid w:val="00607871"/>
    <w:rsid w:val="0065275A"/>
    <w:rsid w:val="00696E3B"/>
    <w:rsid w:val="00796B68"/>
    <w:rsid w:val="00800923"/>
    <w:rsid w:val="00817FD1"/>
    <w:rsid w:val="00894FE1"/>
    <w:rsid w:val="008F0349"/>
    <w:rsid w:val="009C56D2"/>
    <w:rsid w:val="009F07AB"/>
    <w:rsid w:val="00B23585"/>
    <w:rsid w:val="00B27695"/>
    <w:rsid w:val="00B945D2"/>
    <w:rsid w:val="00BF714E"/>
    <w:rsid w:val="00C57862"/>
    <w:rsid w:val="00C60AE5"/>
    <w:rsid w:val="00C841AA"/>
    <w:rsid w:val="00CB56DC"/>
    <w:rsid w:val="00D05323"/>
    <w:rsid w:val="00D1209A"/>
    <w:rsid w:val="00DF47DE"/>
    <w:rsid w:val="00EE1D2A"/>
    <w:rsid w:val="00F03DCD"/>
    <w:rsid w:val="00F25DA0"/>
    <w:rsid w:val="00F71DB8"/>
    <w:rsid w:val="00F738F2"/>
    <w:rsid w:val="00FF0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76"/>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176"/>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357176"/>
    <w:rPr>
      <w:rFonts w:ascii="Times New Roman" w:eastAsia="Times New Roman" w:hAnsi="Times New Roman" w:cs="Times New Roman"/>
      <w:snapToGrid w:val="0"/>
      <w:sz w:val="26"/>
      <w:szCs w:val="20"/>
    </w:rPr>
  </w:style>
  <w:style w:type="character" w:styleId="PageNumber">
    <w:name w:val="page number"/>
    <w:basedOn w:val="DefaultParagraphFont"/>
    <w:rsid w:val="003571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 Franco</cp:lastModifiedBy>
  <cp:revision>2</cp:revision>
  <cp:lastPrinted>2022-12-10T18:17:00Z</cp:lastPrinted>
  <dcterms:created xsi:type="dcterms:W3CDTF">2022-12-11T22:22:00Z</dcterms:created>
  <dcterms:modified xsi:type="dcterms:W3CDTF">2022-12-11T22:22:00Z</dcterms:modified>
</cp:coreProperties>
</file>